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  <w:bookmarkStart w:id="0" w:name="_GoBack"/>
      <w:bookmarkEnd w:id="0"/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E56B39" w:rsidP="00AF66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4C2FBA">
              <w:rPr>
                <w:b/>
              </w:rPr>
              <w:t>.</w:t>
            </w:r>
            <w:r>
              <w:rPr>
                <w:b/>
              </w:rPr>
              <w:t xml:space="preserve"> L. </w:t>
            </w:r>
            <w:r w:rsidR="004C2FBA">
              <w:rPr>
                <w:b/>
              </w:rPr>
              <w:t>dr.</w:t>
            </w:r>
            <w:r>
              <w:rPr>
                <w:b/>
              </w:rPr>
              <w:t xml:space="preserve"> </w:t>
            </w:r>
            <w:proofErr w:type="spellStart"/>
            <w:r w:rsidR="004C2FBA">
              <w:rPr>
                <w:b/>
              </w:rPr>
              <w:t>ing</w:t>
            </w:r>
            <w:proofErr w:type="spellEnd"/>
            <w:r w:rsidR="004C2FBA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Botan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Ionel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CC47A0" w:rsidTr="00FA3BEA">
        <w:tc>
          <w:tcPr>
            <w:tcW w:w="518" w:type="dxa"/>
            <w:vAlign w:val="center"/>
          </w:tcPr>
          <w:p w:rsidR="00CC47A0" w:rsidRDefault="00CC47A0" w:rsidP="00CC47A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CC47A0" w:rsidRPr="00BC4ABE" w:rsidRDefault="00CC47A0" w:rsidP="00CC47A0">
            <w:pPr>
              <w:spacing w:after="100" w:afterAutospacing="1"/>
              <w:rPr>
                <w:rFonts w:ascii="Calibri" w:hAnsi="Calibri" w:cs="Arial"/>
                <w:b/>
              </w:rPr>
            </w:pPr>
            <w:proofErr w:type="spellStart"/>
            <w:r w:rsidRPr="00BC4ABE">
              <w:rPr>
                <w:rFonts w:ascii="Calibri" w:hAnsi="Calibri" w:cs="Arial"/>
                <w:b/>
              </w:rPr>
              <w:t>Proiectare</w:t>
            </w:r>
            <w:proofErr w:type="spellEnd"/>
            <w:r w:rsidRPr="00BC4ABE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BC4ABE">
              <w:rPr>
                <w:rFonts w:ascii="Calibri" w:hAnsi="Calibri" w:cs="Arial"/>
                <w:b/>
              </w:rPr>
              <w:t>logica</w:t>
            </w:r>
            <w:proofErr w:type="spellEnd"/>
          </w:p>
        </w:tc>
        <w:tc>
          <w:tcPr>
            <w:tcW w:w="2647" w:type="dxa"/>
            <w:vAlign w:val="center"/>
          </w:tcPr>
          <w:p w:rsidR="00CC47A0" w:rsidRPr="00BC4ABE" w:rsidRDefault="00CC47A0" w:rsidP="00CC47A0">
            <w:pPr>
              <w:spacing w:after="0"/>
              <w:rPr>
                <w:b/>
              </w:rPr>
            </w:pPr>
            <w:r>
              <w:rPr>
                <w:b/>
              </w:rPr>
              <w:t>C1</w:t>
            </w:r>
          </w:p>
        </w:tc>
        <w:tc>
          <w:tcPr>
            <w:tcW w:w="2802" w:type="dxa"/>
            <w:vAlign w:val="center"/>
          </w:tcPr>
          <w:p w:rsidR="00CC47A0" w:rsidRPr="00BC4ABE" w:rsidRDefault="00CC47A0" w:rsidP="00CC47A0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Luni</w:t>
            </w:r>
            <w:proofErr w:type="spellEnd"/>
            <w:r>
              <w:rPr>
                <w:b/>
              </w:rPr>
              <w:t>, 12-14</w:t>
            </w:r>
          </w:p>
        </w:tc>
        <w:tc>
          <w:tcPr>
            <w:tcW w:w="991" w:type="dxa"/>
          </w:tcPr>
          <w:p w:rsidR="00CC47A0" w:rsidRPr="00BC4ABE" w:rsidRDefault="00CC47A0" w:rsidP="00CC47A0">
            <w:pPr>
              <w:jc w:val="center"/>
              <w:rPr>
                <w:b/>
              </w:rPr>
            </w:pPr>
            <w:r>
              <w:rPr>
                <w:b/>
              </w:rPr>
              <w:t>T213</w:t>
            </w:r>
          </w:p>
        </w:tc>
      </w:tr>
      <w:tr w:rsidR="00CC47A0" w:rsidTr="009C5550">
        <w:tc>
          <w:tcPr>
            <w:tcW w:w="518" w:type="dxa"/>
            <w:vAlign w:val="center"/>
          </w:tcPr>
          <w:p w:rsidR="00CC47A0" w:rsidRDefault="00CC47A0" w:rsidP="00CC47A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CC47A0" w:rsidRPr="00BC4ABE" w:rsidRDefault="00CC47A0" w:rsidP="00CC47A0">
            <w:pPr>
              <w:rPr>
                <w:rFonts w:ascii="Calibri" w:hAnsi="Calibri" w:cs="Arial"/>
                <w:b/>
                <w:bCs/>
                <w:lang w:val="ro-RO"/>
              </w:rPr>
            </w:pPr>
            <w:proofErr w:type="spellStart"/>
            <w:r w:rsidRPr="00BC4ABE">
              <w:rPr>
                <w:b/>
              </w:rPr>
              <w:t>Circuite</w:t>
            </w:r>
            <w:proofErr w:type="spellEnd"/>
            <w:r w:rsidRPr="00BC4ABE">
              <w:rPr>
                <w:b/>
              </w:rPr>
              <w:t xml:space="preserve"> </w:t>
            </w:r>
            <w:proofErr w:type="spellStart"/>
            <w:r w:rsidRPr="00BC4ABE">
              <w:rPr>
                <w:b/>
              </w:rPr>
              <w:t>pentru</w:t>
            </w:r>
            <w:proofErr w:type="spellEnd"/>
            <w:r w:rsidRPr="00BC4ABE">
              <w:rPr>
                <w:b/>
              </w:rPr>
              <w:t xml:space="preserve"> </w:t>
            </w:r>
            <w:proofErr w:type="spellStart"/>
            <w:r w:rsidRPr="00BC4ABE">
              <w:rPr>
                <w:b/>
              </w:rPr>
              <w:t>implementarea</w:t>
            </w:r>
            <w:proofErr w:type="spellEnd"/>
            <w:r w:rsidRPr="00BC4ABE">
              <w:rPr>
                <w:b/>
              </w:rPr>
              <w:t xml:space="preserve"> </w:t>
            </w:r>
            <w:proofErr w:type="spellStart"/>
            <w:r w:rsidRPr="00BC4ABE">
              <w:rPr>
                <w:b/>
              </w:rPr>
              <w:t>sistemelor</w:t>
            </w:r>
            <w:proofErr w:type="spellEnd"/>
            <w:r w:rsidRPr="00BC4ABE">
              <w:rPr>
                <w:b/>
              </w:rPr>
              <w:t xml:space="preserve"> </w:t>
            </w:r>
            <w:proofErr w:type="spellStart"/>
            <w:r w:rsidRPr="00BC4ABE">
              <w:rPr>
                <w:b/>
              </w:rPr>
              <w:t>inteligente</w:t>
            </w:r>
            <w:proofErr w:type="spellEnd"/>
          </w:p>
        </w:tc>
        <w:tc>
          <w:tcPr>
            <w:tcW w:w="2647" w:type="dxa"/>
            <w:vAlign w:val="center"/>
          </w:tcPr>
          <w:p w:rsidR="00CC47A0" w:rsidRPr="00BC4ABE" w:rsidRDefault="00E56B39" w:rsidP="00CC47A0">
            <w:pPr>
              <w:spacing w:after="0"/>
              <w:rPr>
                <w:b/>
              </w:rPr>
            </w:pPr>
            <w:r w:rsidRPr="00BC4ABE">
              <w:rPr>
                <w:b/>
              </w:rPr>
              <w:t>IESI1</w:t>
            </w:r>
          </w:p>
        </w:tc>
        <w:tc>
          <w:tcPr>
            <w:tcW w:w="2802" w:type="dxa"/>
            <w:vAlign w:val="center"/>
          </w:tcPr>
          <w:p w:rsidR="00CC47A0" w:rsidRPr="00BC4ABE" w:rsidRDefault="00CC47A0" w:rsidP="00CC47A0">
            <w:pPr>
              <w:spacing w:after="0"/>
              <w:rPr>
                <w:b/>
              </w:rPr>
            </w:pPr>
            <w:r>
              <w:rPr>
                <w:b/>
              </w:rPr>
              <w:t>Marti</w:t>
            </w:r>
            <w:r w:rsidR="00E56B39">
              <w:rPr>
                <w:b/>
              </w:rPr>
              <w:t>,</w:t>
            </w:r>
            <w:r>
              <w:rPr>
                <w:b/>
              </w:rPr>
              <w:t xml:space="preserve"> 18-20</w:t>
            </w:r>
          </w:p>
        </w:tc>
        <w:tc>
          <w:tcPr>
            <w:tcW w:w="991" w:type="dxa"/>
            <w:vAlign w:val="center"/>
          </w:tcPr>
          <w:p w:rsidR="00CC47A0" w:rsidRPr="00BC4ABE" w:rsidRDefault="00CC47A0" w:rsidP="00CC47A0">
            <w:pPr>
              <w:spacing w:after="0"/>
              <w:jc w:val="center"/>
              <w:rPr>
                <w:b/>
              </w:rPr>
            </w:pPr>
            <w:r w:rsidRPr="00BC4ABE">
              <w:rPr>
                <w:b/>
              </w:rPr>
              <w:t>T213</w:t>
            </w:r>
          </w:p>
        </w:tc>
      </w:tr>
      <w:tr w:rsidR="00CC47A0" w:rsidTr="006038E3">
        <w:tc>
          <w:tcPr>
            <w:tcW w:w="518" w:type="dxa"/>
            <w:vAlign w:val="center"/>
          </w:tcPr>
          <w:p w:rsidR="00CC47A0" w:rsidRDefault="00CC47A0" w:rsidP="00CC47A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CC47A0" w:rsidRPr="00BC4ABE" w:rsidRDefault="00CC47A0" w:rsidP="00CC47A0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Sisteme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digitale</w:t>
            </w:r>
            <w:proofErr w:type="spellEnd"/>
          </w:p>
        </w:tc>
        <w:tc>
          <w:tcPr>
            <w:tcW w:w="2647" w:type="dxa"/>
            <w:vAlign w:val="center"/>
          </w:tcPr>
          <w:p w:rsidR="00CC47A0" w:rsidRPr="00BC4ABE" w:rsidRDefault="00CC47A0" w:rsidP="00CC47A0">
            <w:pPr>
              <w:spacing w:after="0"/>
              <w:rPr>
                <w:b/>
              </w:rPr>
            </w:pPr>
            <w:r>
              <w:rPr>
                <w:b/>
              </w:rPr>
              <w:t>EM2</w:t>
            </w:r>
          </w:p>
        </w:tc>
        <w:tc>
          <w:tcPr>
            <w:tcW w:w="2802" w:type="dxa"/>
            <w:vAlign w:val="center"/>
          </w:tcPr>
          <w:p w:rsidR="00CC47A0" w:rsidRPr="00BC4ABE" w:rsidRDefault="00CC47A0" w:rsidP="00CC47A0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Miercuri</w:t>
            </w:r>
            <w:proofErr w:type="spellEnd"/>
            <w:r w:rsidR="00E56B39">
              <w:rPr>
                <w:b/>
              </w:rPr>
              <w:t>,</w:t>
            </w:r>
            <w:r>
              <w:rPr>
                <w:b/>
              </w:rPr>
              <w:t xml:space="preserve"> 12-14</w:t>
            </w:r>
          </w:p>
        </w:tc>
        <w:tc>
          <w:tcPr>
            <w:tcW w:w="991" w:type="dxa"/>
          </w:tcPr>
          <w:p w:rsidR="00CC47A0" w:rsidRPr="00BC4ABE" w:rsidRDefault="00CC47A0" w:rsidP="00CC47A0">
            <w:pPr>
              <w:jc w:val="center"/>
              <w:rPr>
                <w:b/>
              </w:rPr>
            </w:pPr>
            <w:r w:rsidRPr="00BC4ABE">
              <w:rPr>
                <w:b/>
              </w:rPr>
              <w:t>T213</w:t>
            </w:r>
          </w:p>
        </w:tc>
      </w:tr>
      <w:tr w:rsidR="00E56B39" w:rsidTr="006038E3">
        <w:tc>
          <w:tcPr>
            <w:tcW w:w="518" w:type="dxa"/>
            <w:vAlign w:val="center"/>
          </w:tcPr>
          <w:p w:rsidR="00E56B39" w:rsidRDefault="00E56B39" w:rsidP="00E56B3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E56B39" w:rsidRDefault="00E56B39" w:rsidP="00E56B39">
            <w:pPr>
              <w:spacing w:after="0"/>
            </w:pPr>
            <w:r w:rsidRPr="00BC4ABE">
              <w:rPr>
                <w:rFonts w:ascii="Calibri" w:hAnsi="Calibri" w:cs="Arial"/>
                <w:b/>
                <w:bCs/>
                <w:lang w:val="ro-RO"/>
              </w:rPr>
              <w:t>Automate programabile</w:t>
            </w:r>
          </w:p>
        </w:tc>
        <w:tc>
          <w:tcPr>
            <w:tcW w:w="2647" w:type="dxa"/>
            <w:vAlign w:val="center"/>
          </w:tcPr>
          <w:p w:rsidR="00E56B39" w:rsidRPr="00BC4ABE" w:rsidRDefault="00E56B39" w:rsidP="00E56B39">
            <w:pPr>
              <w:spacing w:after="0"/>
              <w:rPr>
                <w:b/>
              </w:rPr>
            </w:pPr>
            <w:r w:rsidRPr="00BC4ABE">
              <w:rPr>
                <w:b/>
              </w:rPr>
              <w:t>EA4</w:t>
            </w:r>
            <w:r>
              <w:rPr>
                <w:b/>
              </w:rPr>
              <w:t xml:space="preserve"> + </w:t>
            </w:r>
            <w:r w:rsidRPr="00BC4ABE">
              <w:rPr>
                <w:b/>
              </w:rPr>
              <w:t>EM3</w:t>
            </w:r>
          </w:p>
        </w:tc>
        <w:tc>
          <w:tcPr>
            <w:tcW w:w="2802" w:type="dxa"/>
            <w:vAlign w:val="center"/>
          </w:tcPr>
          <w:p w:rsidR="00E56B39" w:rsidRPr="00BC4ABE" w:rsidRDefault="00E56B39" w:rsidP="00E56B39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Vineri</w:t>
            </w:r>
            <w:proofErr w:type="spellEnd"/>
            <w:r>
              <w:rPr>
                <w:b/>
              </w:rPr>
              <w:t>, 10-12</w:t>
            </w:r>
          </w:p>
        </w:tc>
        <w:tc>
          <w:tcPr>
            <w:tcW w:w="991" w:type="dxa"/>
          </w:tcPr>
          <w:p w:rsidR="00E56B39" w:rsidRPr="00BC4ABE" w:rsidRDefault="00E56B39" w:rsidP="00E56B39">
            <w:pPr>
              <w:jc w:val="center"/>
              <w:rPr>
                <w:b/>
              </w:rPr>
            </w:pPr>
            <w:r>
              <w:rPr>
                <w:b/>
              </w:rPr>
              <w:t>T213</w:t>
            </w:r>
          </w:p>
        </w:tc>
      </w:tr>
      <w:tr w:rsidR="00E56B39" w:rsidTr="009C5550">
        <w:tc>
          <w:tcPr>
            <w:tcW w:w="518" w:type="dxa"/>
            <w:vAlign w:val="center"/>
          </w:tcPr>
          <w:p w:rsidR="00E56B39" w:rsidRDefault="00E56B39" w:rsidP="00E56B39">
            <w:pPr>
              <w:spacing w:after="0"/>
              <w:jc w:val="center"/>
            </w:pPr>
          </w:p>
        </w:tc>
        <w:tc>
          <w:tcPr>
            <w:tcW w:w="4977" w:type="dxa"/>
            <w:gridSpan w:val="2"/>
            <w:vAlign w:val="center"/>
          </w:tcPr>
          <w:p w:rsidR="00E56B39" w:rsidRPr="00BC4ABE" w:rsidRDefault="00E56B39" w:rsidP="00E56B39">
            <w:pPr>
              <w:spacing w:after="0"/>
              <w:rPr>
                <w:b/>
              </w:rPr>
            </w:pPr>
            <w:proofErr w:type="spellStart"/>
            <w:r w:rsidRPr="00BC4ABE">
              <w:rPr>
                <w:b/>
              </w:rPr>
              <w:t>Permanență</w:t>
            </w:r>
            <w:proofErr w:type="spellEnd"/>
            <w:r w:rsidRPr="00BC4ABE">
              <w:rPr>
                <w:b/>
              </w:rPr>
              <w:t xml:space="preserve"> </w:t>
            </w:r>
            <w:proofErr w:type="spellStart"/>
            <w:r w:rsidRPr="00BC4ABE">
              <w:rPr>
                <w:b/>
              </w:rPr>
              <w:t>în</w:t>
            </w:r>
            <w:proofErr w:type="spellEnd"/>
            <w:r w:rsidRPr="00BC4ABE">
              <w:rPr>
                <w:b/>
              </w:rPr>
              <w:t xml:space="preserve"> </w:t>
            </w:r>
            <w:proofErr w:type="spellStart"/>
            <w:r w:rsidRPr="00BC4ABE">
              <w:rPr>
                <w:b/>
              </w:rP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E56B39" w:rsidRPr="00E56B39" w:rsidRDefault="00E56B39" w:rsidP="00E56B39">
            <w:pPr>
              <w:spacing w:after="0"/>
              <w:rPr>
                <w:b/>
              </w:rPr>
            </w:pPr>
            <w:r>
              <w:rPr>
                <w:b/>
              </w:rPr>
              <w:t>Marti, 12-18</w:t>
            </w:r>
          </w:p>
        </w:tc>
        <w:tc>
          <w:tcPr>
            <w:tcW w:w="991" w:type="dxa"/>
            <w:vAlign w:val="center"/>
          </w:tcPr>
          <w:p w:rsidR="00E56B39" w:rsidRPr="00E56B39" w:rsidRDefault="00E56B39" w:rsidP="00E56B39">
            <w:pPr>
              <w:spacing w:after="0"/>
              <w:jc w:val="center"/>
              <w:rPr>
                <w:b/>
              </w:rPr>
            </w:pPr>
            <w:r w:rsidRPr="00E56B39">
              <w:rPr>
                <w:b/>
              </w:rPr>
              <w:t>Corp T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B2FA6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97524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C4ABE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7A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040C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56B39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2019-02-26T08:54:00Z</dcterms:created>
  <dcterms:modified xsi:type="dcterms:W3CDTF">2019-02-26T08:54:00Z</dcterms:modified>
</cp:coreProperties>
</file>